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EF9" w:rsidRPr="00425EF9" w:rsidRDefault="00425EF9" w:rsidP="0044048A">
      <w:pPr>
        <w:pStyle w:val="Gvdemetni0"/>
        <w:shd w:val="clear" w:color="auto" w:fill="auto"/>
        <w:spacing w:after="826"/>
        <w:ind w:left="1360" w:right="40"/>
        <w:jc w:val="center"/>
        <w:rPr>
          <w:b/>
          <w:sz w:val="24"/>
        </w:rPr>
      </w:pPr>
      <w:r w:rsidRPr="00425EF9">
        <w:rPr>
          <w:b/>
          <w:sz w:val="24"/>
        </w:rPr>
        <w:t>İŞ TALİMATI</w:t>
      </w:r>
    </w:p>
    <w:p w:rsidR="00425EF9" w:rsidRPr="00425EF9" w:rsidRDefault="00425EF9" w:rsidP="00425EF9">
      <w:pPr>
        <w:pStyle w:val="Gvdemetni0"/>
        <w:shd w:val="clear" w:color="auto" w:fill="auto"/>
        <w:spacing w:after="826"/>
        <w:ind w:left="1360" w:right="40"/>
      </w:pPr>
      <w:r>
        <w:rPr>
          <w:b/>
          <w:bCs/>
          <w:sz w:val="23"/>
          <w:szCs w:val="23"/>
        </w:rPr>
        <w:t xml:space="preserve">Birim Adı: </w:t>
      </w:r>
      <w:r w:rsidR="00532AE1">
        <w:t xml:space="preserve">İDARİ VE MALİ İŞLER DAİRE BAŞKANLIĞI </w:t>
      </w:r>
      <w:r>
        <w:br/>
      </w:r>
      <w:r w:rsidRPr="00425EF9">
        <w:rPr>
          <w:b/>
        </w:rPr>
        <w:t>Alt Birim Adı:</w:t>
      </w:r>
      <w:r>
        <w:rPr>
          <w:b/>
        </w:rPr>
        <w:t xml:space="preserve"> </w:t>
      </w:r>
      <w:r>
        <w:t>KİRALAMA ŞUBE MÜDÜRLÜĞÜ</w:t>
      </w:r>
    </w:p>
    <w:p w:rsidR="00A62417" w:rsidRPr="00084A20" w:rsidRDefault="00084A20">
      <w:pPr>
        <w:pStyle w:val="Gvdemetni20"/>
        <w:shd w:val="clear" w:color="auto" w:fill="auto"/>
        <w:spacing w:before="0" w:after="186" w:line="230" w:lineRule="exact"/>
        <w:ind w:left="1000"/>
        <w:rPr>
          <w:b w:val="0"/>
        </w:rPr>
      </w:pPr>
      <w:r>
        <w:t>İşin Adı:</w:t>
      </w:r>
      <w:r w:rsidRPr="008E2E32">
        <w:t xml:space="preserve"> </w:t>
      </w:r>
      <w:r w:rsidR="008E2E32" w:rsidRPr="00954703">
        <w:rPr>
          <w:b w:val="0"/>
        </w:rPr>
        <w:t>Üniversitemize</w:t>
      </w:r>
      <w:r w:rsidRPr="00954703">
        <w:rPr>
          <w:b w:val="0"/>
        </w:rPr>
        <w:t xml:space="preserve"> </w:t>
      </w:r>
      <w:r w:rsidR="008E2E32" w:rsidRPr="00954703">
        <w:rPr>
          <w:b w:val="0"/>
        </w:rPr>
        <w:t>Ait Taşınmaz Malları Kiraya Vermek ve İşlemleri Yapmak</w:t>
      </w:r>
    </w:p>
    <w:p w:rsidR="00A62417" w:rsidRDefault="00C95C94" w:rsidP="00C95C94">
      <w:pPr>
        <w:pStyle w:val="Gvdemetni0"/>
        <w:numPr>
          <w:ilvl w:val="0"/>
          <w:numId w:val="1"/>
        </w:numPr>
        <w:shd w:val="clear" w:color="auto" w:fill="auto"/>
        <w:tabs>
          <w:tab w:val="left" w:pos="1655"/>
        </w:tabs>
        <w:spacing w:after="68" w:line="220" w:lineRule="exact"/>
        <w:ind w:left="1360"/>
      </w:pPr>
      <w:r w:rsidRPr="00C95C94">
        <w:t>Üniversitemize tahsisli ve Üniversitemiz mülkiyetinde olan taşınmazlar</w:t>
      </w:r>
      <w:r w:rsidR="00954703">
        <w:t>ı</w:t>
      </w:r>
      <w:r w:rsidRPr="00C95C94">
        <w:t xml:space="preserve"> 2886 sayılı Devlet </w:t>
      </w:r>
      <w:r w:rsidR="00954703" w:rsidRPr="00C95C94">
        <w:t>İhale Kanununa</w:t>
      </w:r>
      <w:r w:rsidR="00954703">
        <w:t xml:space="preserve"> göre ihalesini yapmak.</w:t>
      </w:r>
    </w:p>
    <w:p w:rsidR="00A62417" w:rsidRDefault="00F660C2">
      <w:pPr>
        <w:pStyle w:val="Gvdemetni0"/>
        <w:numPr>
          <w:ilvl w:val="0"/>
          <w:numId w:val="1"/>
        </w:numPr>
        <w:shd w:val="clear" w:color="auto" w:fill="auto"/>
        <w:tabs>
          <w:tab w:val="left" w:pos="1655"/>
        </w:tabs>
        <w:spacing w:after="218" w:line="220" w:lineRule="exact"/>
        <w:ind w:left="1360"/>
      </w:pPr>
      <w:r>
        <w:t>Rektör başkanlığında oluşturan komisyon üyelerine gerekçeleri ve</w:t>
      </w:r>
      <w:r w:rsidR="00A5361E">
        <w:t xml:space="preserve"> onay belgelerini </w:t>
      </w:r>
      <w:r w:rsidR="00072541">
        <w:t>sunmak</w:t>
      </w:r>
      <w:r w:rsidR="00A5361E">
        <w:t>.</w:t>
      </w:r>
    </w:p>
    <w:p w:rsidR="00F660C2" w:rsidRDefault="00F660C2" w:rsidP="00F660C2">
      <w:pPr>
        <w:pStyle w:val="Gvdemetni0"/>
        <w:numPr>
          <w:ilvl w:val="0"/>
          <w:numId w:val="1"/>
        </w:numPr>
        <w:shd w:val="clear" w:color="auto" w:fill="auto"/>
        <w:tabs>
          <w:tab w:val="left" w:pos="1655"/>
        </w:tabs>
        <w:spacing w:after="218" w:line="220" w:lineRule="exact"/>
        <w:ind w:left="1360"/>
      </w:pPr>
      <w:r>
        <w:t>İhale konusuna ilişkin yaklaşık maliyeti hazırlamak gerekli yazışmaları yapmak.</w:t>
      </w:r>
    </w:p>
    <w:p w:rsidR="00A5361E" w:rsidRDefault="006D4922">
      <w:pPr>
        <w:pStyle w:val="Gvdemetni0"/>
        <w:numPr>
          <w:ilvl w:val="0"/>
          <w:numId w:val="1"/>
        </w:numPr>
        <w:shd w:val="clear" w:color="auto" w:fill="auto"/>
        <w:tabs>
          <w:tab w:val="left" w:pos="1655"/>
        </w:tabs>
        <w:spacing w:after="218" w:line="220" w:lineRule="exact"/>
        <w:ind w:left="1360"/>
      </w:pPr>
      <w:r>
        <w:t>Hazırlanan ihale dokümanları İdari Şartname, Teknik Şartname, Sözleşme Tasarısı vb. hazırlamak</w:t>
      </w:r>
      <w:r w:rsidR="008023F5">
        <w:t>.</w:t>
      </w:r>
      <w:r>
        <w:t xml:space="preserve"> </w:t>
      </w:r>
    </w:p>
    <w:p w:rsidR="00A62417" w:rsidRDefault="00A5361E">
      <w:pPr>
        <w:pStyle w:val="Gvdemetni0"/>
        <w:numPr>
          <w:ilvl w:val="0"/>
          <w:numId w:val="1"/>
        </w:numPr>
        <w:shd w:val="clear" w:color="auto" w:fill="auto"/>
        <w:tabs>
          <w:tab w:val="left" w:pos="1655"/>
          <w:tab w:val="right" w:pos="10134"/>
        </w:tabs>
        <w:spacing w:after="177" w:line="317" w:lineRule="exact"/>
        <w:ind w:left="1360"/>
      </w:pPr>
      <w:r>
        <w:t>İlana çıkılacak ihaleleri Basın İlan Kurumu</w:t>
      </w:r>
      <w:r w:rsidR="006D4922">
        <w:t xml:space="preserve"> aracılığı ile yayınlanması için yazışmaları yapmak.</w:t>
      </w:r>
    </w:p>
    <w:p w:rsidR="00CA250E" w:rsidRDefault="00CA250E">
      <w:pPr>
        <w:pStyle w:val="Gvdemetni0"/>
        <w:numPr>
          <w:ilvl w:val="0"/>
          <w:numId w:val="1"/>
        </w:numPr>
        <w:shd w:val="clear" w:color="auto" w:fill="auto"/>
        <w:tabs>
          <w:tab w:val="left" w:pos="1655"/>
          <w:tab w:val="right" w:pos="10134"/>
        </w:tabs>
        <w:spacing w:after="177" w:line="317" w:lineRule="exact"/>
        <w:ind w:left="1360"/>
      </w:pPr>
      <w:r w:rsidRPr="00310F4C">
        <w:t>İlan yayınlandıktan sonraki itirazlara ilişkin iş ve işlemleri yapmak.</w:t>
      </w:r>
    </w:p>
    <w:p w:rsidR="006D4922" w:rsidRDefault="00CA250E">
      <w:pPr>
        <w:pStyle w:val="Gvdemetni0"/>
        <w:numPr>
          <w:ilvl w:val="0"/>
          <w:numId w:val="1"/>
        </w:numPr>
        <w:shd w:val="clear" w:color="auto" w:fill="auto"/>
        <w:tabs>
          <w:tab w:val="left" w:pos="1655"/>
          <w:tab w:val="right" w:pos="10134"/>
        </w:tabs>
        <w:spacing w:after="177" w:line="317" w:lineRule="exact"/>
        <w:ind w:left="1360"/>
      </w:pPr>
      <w:r>
        <w:t>Valilik ilan yaz</w:t>
      </w:r>
      <w:r w:rsidR="0044048A">
        <w:t>ışmalarını, görevlendirme yazı</w:t>
      </w:r>
      <w:r>
        <w:t>larını, güvenlik tedbirleri yazılarını yazarak, ihale dosyalarını oluşturmak.</w:t>
      </w:r>
    </w:p>
    <w:p w:rsidR="00CA250E" w:rsidRDefault="00CA250E">
      <w:pPr>
        <w:pStyle w:val="Gvdemetni0"/>
        <w:numPr>
          <w:ilvl w:val="0"/>
          <w:numId w:val="1"/>
        </w:numPr>
        <w:shd w:val="clear" w:color="auto" w:fill="auto"/>
        <w:tabs>
          <w:tab w:val="left" w:pos="1655"/>
          <w:tab w:val="right" w:pos="10134"/>
        </w:tabs>
        <w:spacing w:after="177" w:line="317" w:lineRule="exact"/>
        <w:ind w:left="1360"/>
      </w:pPr>
      <w:r>
        <w:t xml:space="preserve">İhale sonuçlandırma işlemlerini ihale komisyon kararı, kesinleşen ihale kararı, teminat yazıları, sözleşmeye davet yazısı, sözleşme hazırlanması yer tesliminin yapılması. </w:t>
      </w:r>
    </w:p>
    <w:p w:rsidR="00CA250E" w:rsidRDefault="0044048A">
      <w:pPr>
        <w:pStyle w:val="Gvdemetni0"/>
        <w:numPr>
          <w:ilvl w:val="0"/>
          <w:numId w:val="1"/>
        </w:numPr>
        <w:shd w:val="clear" w:color="auto" w:fill="auto"/>
        <w:tabs>
          <w:tab w:val="left" w:pos="1655"/>
          <w:tab w:val="right" w:pos="10134"/>
        </w:tabs>
        <w:spacing w:after="177" w:line="317" w:lineRule="exact"/>
        <w:ind w:left="1360"/>
      </w:pPr>
      <w:r>
        <w:t>Teminat Mektubu, Nakit G</w:t>
      </w:r>
      <w:r w:rsidR="00CA250E">
        <w:t>eçici Teminat ve Kesin Teminat Mekt</w:t>
      </w:r>
      <w:r w:rsidR="00A669DE">
        <w:t xml:space="preserve">ubu, </w:t>
      </w:r>
      <w:r w:rsidR="00CA250E">
        <w:t xml:space="preserve">Nakit Kesin Teminat iadesine ilişkin </w:t>
      </w:r>
      <w:r w:rsidR="00A669DE">
        <w:t xml:space="preserve">yazışmaları </w:t>
      </w:r>
      <w:r w:rsidR="00CA250E">
        <w:t>yapmak.</w:t>
      </w:r>
    </w:p>
    <w:p w:rsidR="00196446" w:rsidRDefault="00196446">
      <w:pPr>
        <w:pStyle w:val="Gvdemetni0"/>
        <w:numPr>
          <w:ilvl w:val="0"/>
          <w:numId w:val="1"/>
        </w:numPr>
        <w:shd w:val="clear" w:color="auto" w:fill="auto"/>
        <w:tabs>
          <w:tab w:val="left" w:pos="1655"/>
          <w:tab w:val="right" w:pos="10134"/>
        </w:tabs>
        <w:spacing w:after="177" w:line="317" w:lineRule="exact"/>
        <w:ind w:left="1360"/>
      </w:pPr>
      <w:r w:rsidRPr="00C95C94">
        <w:t>Üniversitemize tahsisli ve Üniversitemiz mülkiyetinde olan taşınmazlar</w:t>
      </w:r>
      <w:r>
        <w:t>ı</w:t>
      </w:r>
      <w:r w:rsidRPr="00C95C94">
        <w:t xml:space="preserve"> 2886 sayılı Devlet İhale Kanununa</w:t>
      </w:r>
      <w:r w:rsidR="00D01C35">
        <w:t xml:space="preserve"> göre ihalesi</w:t>
      </w:r>
      <w:r>
        <w:t xml:space="preserve"> tamamlanan </w:t>
      </w:r>
      <w:r w:rsidR="00A669DE">
        <w:t xml:space="preserve">ve </w:t>
      </w:r>
      <w:r>
        <w:t>yer teslimi yapılan</w:t>
      </w:r>
      <w:r w:rsidR="00A669DE">
        <w:t xml:space="preserve"> kantin, kafeterya, çay ocağı </w:t>
      </w:r>
      <w:r w:rsidR="007762BA">
        <w:t xml:space="preserve">banka ATM cihazlar vb. yerlerin kira, elektrik, su, ısınma tüketimlerini süzme sayaçların okunması var ise </w:t>
      </w:r>
      <w:proofErr w:type="spellStart"/>
      <w:r w:rsidR="007762BA">
        <w:t>ecrimisil</w:t>
      </w:r>
      <w:proofErr w:type="spellEnd"/>
      <w:r w:rsidR="007762BA">
        <w:t xml:space="preserve"> bedellerinin tahsil edilmesi </w:t>
      </w:r>
      <w:r w:rsidR="00B42908">
        <w:t>ve tahakkuk işlerinin takibi ve yazışmaları yapmak.</w:t>
      </w:r>
    </w:p>
    <w:p w:rsidR="005D5B1A" w:rsidRDefault="005D5B1A">
      <w:pPr>
        <w:pStyle w:val="Gvdemetni0"/>
        <w:numPr>
          <w:ilvl w:val="0"/>
          <w:numId w:val="1"/>
        </w:numPr>
        <w:shd w:val="clear" w:color="auto" w:fill="auto"/>
        <w:tabs>
          <w:tab w:val="left" w:pos="1655"/>
          <w:tab w:val="right" w:pos="10134"/>
        </w:tabs>
        <w:spacing w:after="177" w:line="317" w:lineRule="exact"/>
        <w:ind w:left="1360"/>
      </w:pPr>
      <w:r>
        <w:t>Yüklenici firmalarla ilgili gereken yazışmaları yapmak.</w:t>
      </w:r>
    </w:p>
    <w:p w:rsidR="005E2F25" w:rsidRDefault="005E2F25">
      <w:pPr>
        <w:pStyle w:val="Gvdemetni0"/>
        <w:numPr>
          <w:ilvl w:val="0"/>
          <w:numId w:val="1"/>
        </w:numPr>
        <w:shd w:val="clear" w:color="auto" w:fill="auto"/>
        <w:tabs>
          <w:tab w:val="left" w:pos="1655"/>
          <w:tab w:val="right" w:pos="10134"/>
        </w:tabs>
        <w:spacing w:after="177" w:line="317" w:lineRule="exact"/>
        <w:ind w:left="1360"/>
      </w:pPr>
      <w:r>
        <w:t xml:space="preserve">Kiralanan taşınmazların çevre temizlik, sağlık ve </w:t>
      </w:r>
      <w:proofErr w:type="gramStart"/>
      <w:r>
        <w:t>hijyen</w:t>
      </w:r>
      <w:proofErr w:type="gramEnd"/>
      <w:r>
        <w:t xml:space="preserve"> kurallarına uyulup uyulmadığını kontrol ve denetimi yapmak.</w:t>
      </w:r>
    </w:p>
    <w:p w:rsidR="000D0FA9" w:rsidRPr="005E2F25" w:rsidRDefault="00481DA9" w:rsidP="000D0FA9">
      <w:pPr>
        <w:pStyle w:val="Gvdemetni0"/>
        <w:numPr>
          <w:ilvl w:val="0"/>
          <w:numId w:val="1"/>
        </w:numPr>
        <w:shd w:val="clear" w:color="auto" w:fill="auto"/>
        <w:tabs>
          <w:tab w:val="left" w:pos="1655"/>
          <w:tab w:val="right" w:pos="10134"/>
        </w:tabs>
        <w:spacing w:after="177" w:line="317" w:lineRule="exact"/>
        <w:ind w:left="1360"/>
      </w:pPr>
      <w:r w:rsidRPr="00C95C94">
        <w:t>Üniversitemize tahsisli ve Üniversitemiz mülkiyetinde olan taşınmazlar</w:t>
      </w:r>
      <w:r>
        <w:t>ı</w:t>
      </w:r>
      <w:r w:rsidRPr="00C95C94">
        <w:t xml:space="preserve"> 2886 sayılı Devlet İhale Kanununa</w:t>
      </w:r>
      <w:r>
        <w:t xml:space="preserve"> göre ihalesi tamamlanan ve yer teslimi yapılan kantin, kafeterya, çay ocağı banka ATM cihazlar vb. yerlerin aşağıda belirtilen denetim tespitini eksiz yapmakla sorumludur.</w:t>
      </w:r>
      <w:r w:rsidR="000D0FA9">
        <w:t xml:space="preserve"> </w:t>
      </w:r>
      <w:r w:rsidR="000D0FA9" w:rsidRPr="000D0FA9">
        <w:t>Çalışma Ruhsatları,</w:t>
      </w:r>
      <w:r w:rsidR="000D0FA9" w:rsidRPr="000D0FA9">
        <w:rPr>
          <w:rFonts w:eastAsia="Calibri"/>
        </w:rPr>
        <w:t xml:space="preserve"> İl Tarım ve Orman </w:t>
      </w:r>
      <w:proofErr w:type="spellStart"/>
      <w:r w:rsidR="000D0FA9" w:rsidRPr="000D0FA9">
        <w:rPr>
          <w:rFonts w:eastAsia="Calibri"/>
        </w:rPr>
        <w:t>Müd</w:t>
      </w:r>
      <w:proofErr w:type="spellEnd"/>
      <w:r w:rsidR="000D0FA9" w:rsidRPr="000D0FA9">
        <w:rPr>
          <w:rFonts w:eastAsia="Calibri"/>
        </w:rPr>
        <w:t>. İşletme Kayıt Belgesi ile ilgili Belediye’den İşyeri Açma ve Ç</w:t>
      </w:r>
      <w:r w:rsidR="00023EF0">
        <w:rPr>
          <w:rFonts w:eastAsia="Calibri"/>
        </w:rPr>
        <w:t>alışma Ruhsatı varmı</w:t>
      </w:r>
      <w:r w:rsidR="000D0FA9" w:rsidRPr="000D0FA9">
        <w:rPr>
          <w:rFonts w:eastAsia="Calibri"/>
        </w:rPr>
        <w:t>. Vergi levhası asılı mı</w:t>
      </w:r>
      <w:r w:rsidR="00FF5949">
        <w:rPr>
          <w:rFonts w:eastAsia="Calibri"/>
        </w:rPr>
        <w:t xml:space="preserve"> güncel mi, </w:t>
      </w:r>
      <w:r w:rsidR="000D0FA9" w:rsidRPr="000D0FA9">
        <w:rPr>
          <w:rFonts w:eastAsia="Calibri"/>
        </w:rPr>
        <w:t>yazar kasa var mı? Yangın söndürme cihazlarının bakımı yapılmış mı?</w:t>
      </w:r>
      <w:r w:rsidR="000D0FA9">
        <w:rPr>
          <w:rFonts w:eastAsia="Calibri"/>
        </w:rPr>
        <w:t xml:space="preserve"> </w:t>
      </w:r>
      <w:r w:rsidR="000D0FA9" w:rsidRPr="00286810">
        <w:rPr>
          <w:rFonts w:eastAsia="Calibri"/>
        </w:rPr>
        <w:t>Yangın, su baskını, hırsızlık gibi risklere karşı sigorta yaptırılmış mı?</w:t>
      </w:r>
      <w:r w:rsidR="000D0FA9">
        <w:rPr>
          <w:rFonts w:eastAsia="Calibri"/>
        </w:rPr>
        <w:t xml:space="preserve"> </w:t>
      </w:r>
      <w:r w:rsidR="000D0FA9" w:rsidRPr="00286810">
        <w:rPr>
          <w:rFonts w:eastAsia="Calibri"/>
        </w:rPr>
        <w:t>Satılan ürünlerin son kullanma tarihi</w:t>
      </w:r>
      <w:r w:rsidR="000D0FA9">
        <w:rPr>
          <w:rFonts w:eastAsia="Calibri"/>
        </w:rPr>
        <w:t xml:space="preserve"> geçmiş mi?  </w:t>
      </w:r>
      <w:r w:rsidR="000D0FA9" w:rsidRPr="00286810">
        <w:rPr>
          <w:rFonts w:eastAsia="Calibri"/>
        </w:rPr>
        <w:t>Satılan ürün fiyatları İdarenin onayladığı liste ile uygun mu?</w:t>
      </w:r>
      <w:r w:rsidR="000D0FA9">
        <w:rPr>
          <w:rFonts w:eastAsia="Calibri"/>
        </w:rPr>
        <w:t xml:space="preserve"> </w:t>
      </w:r>
      <w:r w:rsidR="000D0FA9" w:rsidRPr="00286810">
        <w:rPr>
          <w:rFonts w:eastAsia="Calibri"/>
        </w:rPr>
        <w:t>Çalışanların sigorta bildirgeleri var mı?</w:t>
      </w:r>
      <w:r w:rsidR="000D0FA9">
        <w:rPr>
          <w:rFonts w:eastAsia="Calibri"/>
        </w:rPr>
        <w:t xml:space="preserve">  </w:t>
      </w:r>
      <w:r w:rsidR="000D0FA9" w:rsidRPr="00286810">
        <w:rPr>
          <w:rFonts w:eastAsia="Calibri"/>
        </w:rPr>
        <w:t>Çalışanların Hijyen Eğitim Sertifikası var mı?</w:t>
      </w:r>
      <w:r w:rsidR="005E2F25">
        <w:rPr>
          <w:rFonts w:eastAsia="Calibri"/>
        </w:rPr>
        <w:t xml:space="preserve"> </w:t>
      </w:r>
      <w:r w:rsidR="000D0FA9">
        <w:rPr>
          <w:rFonts w:eastAsia="Calibri"/>
        </w:rPr>
        <w:t xml:space="preserve"> </w:t>
      </w:r>
      <w:r w:rsidR="000D0FA9" w:rsidRPr="00286810">
        <w:rPr>
          <w:rFonts w:eastAsia="Calibri"/>
        </w:rPr>
        <w:t>Çalışanların adli sicil belgesi var mı?</w:t>
      </w:r>
      <w:r w:rsidR="000D0FA9">
        <w:rPr>
          <w:rFonts w:eastAsia="Calibri"/>
        </w:rPr>
        <w:t xml:space="preserve"> </w:t>
      </w:r>
      <w:r w:rsidR="000D0FA9" w:rsidRPr="00286810">
        <w:rPr>
          <w:rFonts w:eastAsia="Calibri"/>
        </w:rPr>
        <w:t>Devir teslim belgesinde belirtilen demirbaş ve diğer malzemeler mevcut mu?</w:t>
      </w:r>
      <w:r w:rsidR="000D0FA9">
        <w:rPr>
          <w:rFonts w:eastAsia="Calibri"/>
        </w:rPr>
        <w:t xml:space="preserve"> </w:t>
      </w:r>
      <w:r w:rsidR="00290F47" w:rsidRPr="00286810">
        <w:rPr>
          <w:rFonts w:eastAsia="Calibri"/>
        </w:rPr>
        <w:t>Devir teslimi yapılan yerin mutat bakım onarımı yapılmış mı?</w:t>
      </w:r>
      <w:r w:rsidR="00290F47">
        <w:rPr>
          <w:rFonts w:eastAsia="Calibri"/>
        </w:rPr>
        <w:t xml:space="preserve"> </w:t>
      </w:r>
      <w:r w:rsidR="00290F47" w:rsidRPr="00286810">
        <w:rPr>
          <w:rFonts w:eastAsia="Calibri"/>
        </w:rPr>
        <w:t xml:space="preserve">Devir teslimi yapılan alanda </w:t>
      </w:r>
      <w:proofErr w:type="spellStart"/>
      <w:r w:rsidR="00290F47" w:rsidRPr="00286810">
        <w:rPr>
          <w:rFonts w:eastAsia="Calibri"/>
        </w:rPr>
        <w:t>ecrimisil</w:t>
      </w:r>
      <w:proofErr w:type="spellEnd"/>
      <w:r w:rsidR="00290F47" w:rsidRPr="00286810">
        <w:rPr>
          <w:rFonts w:eastAsia="Calibri"/>
        </w:rPr>
        <w:t xml:space="preserve"> gerektirir şekilde m² kullanım ihlali var mı?</w:t>
      </w:r>
      <w:r w:rsidR="00290F47">
        <w:rPr>
          <w:rFonts w:eastAsia="Calibri"/>
        </w:rPr>
        <w:t xml:space="preserve"> </w:t>
      </w:r>
      <w:r w:rsidR="00290F47" w:rsidRPr="00286810">
        <w:rPr>
          <w:rFonts w:eastAsia="Calibri"/>
        </w:rPr>
        <w:t>Devir teslim yapılan alanda yıkım, kırım, ek imalat, değişiklik var mı?</w:t>
      </w:r>
      <w:r w:rsidR="00FF5949">
        <w:rPr>
          <w:rFonts w:eastAsia="Calibri"/>
        </w:rPr>
        <w:t xml:space="preserve"> Varsa diğer hususlar eklenerek </w:t>
      </w:r>
      <w:r w:rsidR="00290F47">
        <w:rPr>
          <w:rFonts w:eastAsia="Calibri"/>
        </w:rPr>
        <w:t>denetim ve tespit formu “Denetim Komisyonuna</w:t>
      </w:r>
      <w:r w:rsidR="00356898">
        <w:rPr>
          <w:rFonts w:eastAsia="Calibri"/>
        </w:rPr>
        <w:t>”</w:t>
      </w:r>
      <w:r w:rsidR="00290F47">
        <w:rPr>
          <w:rFonts w:eastAsia="Calibri"/>
        </w:rPr>
        <w:t xml:space="preserve"> sunar.</w:t>
      </w:r>
    </w:p>
    <w:p w:rsidR="00B42908" w:rsidRDefault="00366A88">
      <w:pPr>
        <w:pStyle w:val="Gvdemetni0"/>
        <w:numPr>
          <w:ilvl w:val="0"/>
          <w:numId w:val="1"/>
        </w:numPr>
        <w:shd w:val="clear" w:color="auto" w:fill="auto"/>
        <w:tabs>
          <w:tab w:val="left" w:pos="1655"/>
          <w:tab w:val="right" w:pos="10134"/>
        </w:tabs>
        <w:spacing w:after="177" w:line="317" w:lineRule="exact"/>
        <w:ind w:left="1360"/>
      </w:pPr>
      <w:r>
        <w:lastRenderedPageBreak/>
        <w:t xml:space="preserve">Kiralama </w:t>
      </w:r>
      <w:r w:rsidR="00B42908">
        <w:t>Sorumlusu yaptığı iş işlemlerden dolayı</w:t>
      </w:r>
      <w:r>
        <w:t xml:space="preserve"> Birim Sorumlusuna, </w:t>
      </w:r>
      <w:r w:rsidR="00B42908">
        <w:t>Daire Başkanına, Genel Sekretere ve Rektöre karşı sorumludur.</w:t>
      </w:r>
    </w:p>
    <w:p w:rsidR="00CA250E" w:rsidRDefault="00CA250E" w:rsidP="00CA250E">
      <w:pPr>
        <w:pStyle w:val="Gvdemetni0"/>
        <w:shd w:val="clear" w:color="auto" w:fill="auto"/>
        <w:tabs>
          <w:tab w:val="left" w:pos="1655"/>
          <w:tab w:val="right" w:pos="10134"/>
        </w:tabs>
        <w:spacing w:after="177" w:line="317" w:lineRule="exact"/>
        <w:ind w:left="1360"/>
      </w:pPr>
    </w:p>
    <w:tbl>
      <w:tblPr>
        <w:tblOverlap w:val="never"/>
        <w:tblW w:w="1123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45"/>
        <w:gridCol w:w="3931"/>
        <w:gridCol w:w="2856"/>
      </w:tblGrid>
      <w:tr w:rsidR="00A62417" w:rsidTr="00666F79">
        <w:trPr>
          <w:trHeight w:hRule="exact" w:val="1003"/>
          <w:jc w:val="center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17" w:rsidRDefault="00532AE1">
            <w:pPr>
              <w:pStyle w:val="Gvdemetni0"/>
              <w:framePr w:w="11232" w:wrap="notBeside" w:vAnchor="text" w:hAnchor="text" w:xAlign="center" w:y="1"/>
              <w:shd w:val="clear" w:color="auto" w:fill="auto"/>
              <w:spacing w:after="0" w:line="269" w:lineRule="exact"/>
              <w:ind w:left="820"/>
              <w:jc w:val="left"/>
            </w:pPr>
            <w:r>
              <w:rPr>
                <w:rStyle w:val="Gvdemetni115ptKaln"/>
              </w:rPr>
              <w:t>HAZIRLAYAN</w:t>
            </w:r>
          </w:p>
          <w:p w:rsidR="00666F79" w:rsidRDefault="000B6EB6" w:rsidP="000B6EB6">
            <w:pPr>
              <w:pStyle w:val="Gvdemetni0"/>
              <w:framePr w:w="11232" w:wrap="notBeside" w:vAnchor="text" w:hAnchor="text" w:xAlign="center" w:y="1"/>
              <w:shd w:val="clear" w:color="auto" w:fill="auto"/>
              <w:spacing w:after="0" w:line="269" w:lineRule="exact"/>
              <w:ind w:left="820"/>
              <w:rPr>
                <w:rStyle w:val="Gvdemetni1"/>
              </w:rPr>
            </w:pPr>
            <w:r>
              <w:rPr>
                <w:rStyle w:val="Gvdemetni1"/>
              </w:rPr>
              <w:t xml:space="preserve">       Metin ÇALIŞIR</w:t>
            </w:r>
          </w:p>
          <w:p w:rsidR="00A62417" w:rsidRDefault="000B6EB6" w:rsidP="000B6EB6">
            <w:pPr>
              <w:pStyle w:val="Gvdemetni0"/>
              <w:framePr w:w="11232" w:wrap="notBeside" w:vAnchor="text" w:hAnchor="text" w:xAlign="center" w:y="1"/>
              <w:shd w:val="clear" w:color="auto" w:fill="auto"/>
              <w:spacing w:after="0" w:line="269" w:lineRule="exact"/>
              <w:ind w:left="820"/>
            </w:pPr>
            <w:r>
              <w:rPr>
                <w:rStyle w:val="Gvdemetni1"/>
              </w:rPr>
              <w:t>Kiralama Birim Sorumlusu</w:t>
            </w:r>
          </w:p>
        </w:tc>
        <w:tc>
          <w:tcPr>
            <w:tcW w:w="678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62417" w:rsidRDefault="00532AE1">
            <w:pPr>
              <w:pStyle w:val="Gvdemetni0"/>
              <w:framePr w:w="11232" w:wrap="notBeside" w:vAnchor="text" w:hAnchor="text" w:xAlign="center" w:y="1"/>
              <w:shd w:val="clear" w:color="auto" w:fill="auto"/>
              <w:spacing w:after="0" w:line="274" w:lineRule="exact"/>
              <w:ind w:left="4080"/>
              <w:jc w:val="left"/>
            </w:pPr>
            <w:r>
              <w:rPr>
                <w:rStyle w:val="Gvdemetni115ptKaln"/>
              </w:rPr>
              <w:t>ONAYLAYAN</w:t>
            </w:r>
          </w:p>
          <w:p w:rsidR="00666F79" w:rsidRDefault="00532AE1">
            <w:pPr>
              <w:pStyle w:val="Gvdemetni0"/>
              <w:framePr w:w="11232" w:wrap="notBeside" w:vAnchor="text" w:hAnchor="text" w:xAlign="center" w:y="1"/>
              <w:shd w:val="clear" w:color="auto" w:fill="auto"/>
              <w:spacing w:after="0" w:line="274" w:lineRule="exact"/>
              <w:ind w:left="3920"/>
              <w:jc w:val="left"/>
              <w:rPr>
                <w:rStyle w:val="Gvdemetni1"/>
              </w:rPr>
            </w:pPr>
            <w:r>
              <w:rPr>
                <w:rStyle w:val="Gvdemetni1"/>
              </w:rPr>
              <w:t>Mustafa ARSLAN</w:t>
            </w:r>
          </w:p>
          <w:p w:rsidR="00A62417" w:rsidRDefault="00666F79">
            <w:pPr>
              <w:pStyle w:val="Gvdemetni0"/>
              <w:framePr w:w="11232" w:wrap="notBeside" w:vAnchor="text" w:hAnchor="text" w:xAlign="center" w:y="1"/>
              <w:shd w:val="clear" w:color="auto" w:fill="auto"/>
              <w:spacing w:after="0" w:line="274" w:lineRule="exact"/>
              <w:ind w:left="3920"/>
              <w:jc w:val="left"/>
            </w:pPr>
            <w:r>
              <w:rPr>
                <w:rStyle w:val="Gvdemetni1"/>
              </w:rPr>
              <w:t xml:space="preserve">   </w:t>
            </w:r>
            <w:r w:rsidR="00532AE1">
              <w:rPr>
                <w:rStyle w:val="Gvdemetni1"/>
              </w:rPr>
              <w:t xml:space="preserve"> Daire Başkanı</w:t>
            </w:r>
          </w:p>
        </w:tc>
      </w:tr>
      <w:tr w:rsidR="00A62417" w:rsidTr="00C05638">
        <w:trPr>
          <w:trHeight w:hRule="exact" w:val="605"/>
          <w:jc w:val="center"/>
        </w:trPr>
        <w:tc>
          <w:tcPr>
            <w:tcW w:w="112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17" w:rsidRDefault="00532AE1">
            <w:pPr>
              <w:pStyle w:val="Gvdemetni0"/>
              <w:framePr w:w="11232" w:wrap="notBeside" w:vAnchor="text" w:hAnchor="text" w:xAlign="center" w:y="1"/>
              <w:shd w:val="clear" w:color="auto" w:fill="auto"/>
              <w:spacing w:after="0" w:line="220" w:lineRule="exact"/>
              <w:ind w:left="300"/>
              <w:jc w:val="left"/>
            </w:pPr>
            <w:r>
              <w:rPr>
                <w:rStyle w:val="Gvdemetni1"/>
              </w:rPr>
              <w:t>Yukarıda belirtilen görev dağılımları tarafımızca okunarak teslim alınmış olup tarafımıza tebliğ edilmiştir.</w:t>
            </w:r>
          </w:p>
        </w:tc>
      </w:tr>
      <w:tr w:rsidR="00A62417" w:rsidTr="00C05638">
        <w:trPr>
          <w:trHeight w:hRule="exact" w:val="288"/>
          <w:jc w:val="center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17" w:rsidRDefault="00532AE1">
            <w:pPr>
              <w:pStyle w:val="Gvdemetni0"/>
              <w:framePr w:w="11232" w:wrap="notBeside" w:vAnchor="text" w:hAnchor="text" w:xAlign="center" w:y="1"/>
              <w:shd w:val="clear" w:color="auto" w:fill="auto"/>
              <w:spacing w:after="0" w:line="230" w:lineRule="exact"/>
              <w:ind w:left="20"/>
              <w:jc w:val="left"/>
            </w:pPr>
            <w:r>
              <w:rPr>
                <w:rStyle w:val="Gvdemetni115ptKaln"/>
              </w:rPr>
              <w:t>ADI SOYADI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17" w:rsidRDefault="00532AE1">
            <w:pPr>
              <w:pStyle w:val="Gvdemetni0"/>
              <w:framePr w:w="11232" w:wrap="notBeside" w:vAnchor="text" w:hAnchor="text" w:xAlign="center" w:y="1"/>
              <w:shd w:val="clear" w:color="auto" w:fill="auto"/>
              <w:spacing w:after="0" w:line="230" w:lineRule="exact"/>
              <w:ind w:left="20"/>
              <w:jc w:val="left"/>
            </w:pPr>
            <w:r>
              <w:rPr>
                <w:rStyle w:val="Gvdemetni115ptKaln"/>
              </w:rPr>
              <w:t>UNVANI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17" w:rsidRDefault="00532AE1">
            <w:pPr>
              <w:pStyle w:val="Gvdemetni0"/>
              <w:framePr w:w="11232" w:wrap="notBeside" w:vAnchor="text" w:hAnchor="text" w:xAlign="center" w:y="1"/>
              <w:shd w:val="clear" w:color="auto" w:fill="auto"/>
              <w:spacing w:after="0" w:line="230" w:lineRule="exact"/>
              <w:ind w:left="20"/>
              <w:jc w:val="left"/>
            </w:pPr>
            <w:r>
              <w:rPr>
                <w:rStyle w:val="Gvdemetni115ptKaln"/>
              </w:rPr>
              <w:t>İMZA</w:t>
            </w:r>
          </w:p>
        </w:tc>
      </w:tr>
      <w:tr w:rsidR="00A62417" w:rsidTr="00C05638">
        <w:trPr>
          <w:trHeight w:hRule="exact" w:val="283"/>
          <w:jc w:val="center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17" w:rsidRDefault="0000707A">
            <w:pPr>
              <w:pStyle w:val="Gvdemetni0"/>
              <w:framePr w:w="11232" w:wrap="notBeside" w:vAnchor="text" w:hAnchor="text" w:xAlign="center" w:y="1"/>
              <w:shd w:val="clear" w:color="auto" w:fill="auto"/>
              <w:spacing w:after="0" w:line="220" w:lineRule="exact"/>
              <w:ind w:left="20"/>
              <w:jc w:val="left"/>
            </w:pPr>
            <w:r>
              <w:rPr>
                <w:rStyle w:val="Gvdemetni1"/>
              </w:rPr>
              <w:t>Metin ÇALIŞIR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17" w:rsidRDefault="0000707A">
            <w:pPr>
              <w:pStyle w:val="Gvdemetni0"/>
              <w:framePr w:w="11232" w:wrap="notBeside" w:vAnchor="text" w:hAnchor="text" w:xAlign="center" w:y="1"/>
              <w:shd w:val="clear" w:color="auto" w:fill="auto"/>
              <w:spacing w:after="0" w:line="220" w:lineRule="exact"/>
              <w:ind w:left="20"/>
              <w:jc w:val="left"/>
            </w:pPr>
            <w:r>
              <w:rPr>
                <w:rStyle w:val="Gvdemetni1"/>
              </w:rPr>
              <w:t>Kiralama Birim Sorumlusu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17" w:rsidRDefault="00A62417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62417" w:rsidTr="00C05638">
        <w:trPr>
          <w:trHeight w:hRule="exact" w:val="283"/>
          <w:jc w:val="center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417" w:rsidRDefault="0000707A">
            <w:pPr>
              <w:pStyle w:val="Gvdemetni0"/>
              <w:framePr w:w="11232" w:wrap="notBeside" w:vAnchor="text" w:hAnchor="text" w:xAlign="center" w:y="1"/>
              <w:shd w:val="clear" w:color="auto" w:fill="auto"/>
              <w:spacing w:after="0" w:line="220" w:lineRule="exact"/>
              <w:ind w:left="20"/>
              <w:jc w:val="left"/>
            </w:pPr>
            <w:r>
              <w:rPr>
                <w:rStyle w:val="Gvdemetni1"/>
              </w:rPr>
              <w:t>Süleyman KIVRAK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17" w:rsidRDefault="0000707A">
            <w:pPr>
              <w:pStyle w:val="Gvdemetni0"/>
              <w:framePr w:w="11232" w:wrap="notBeside" w:vAnchor="text" w:hAnchor="text" w:xAlign="center" w:y="1"/>
              <w:shd w:val="clear" w:color="auto" w:fill="auto"/>
              <w:spacing w:after="0" w:line="220" w:lineRule="exact"/>
              <w:ind w:left="20"/>
              <w:jc w:val="left"/>
            </w:pPr>
            <w:r>
              <w:rPr>
                <w:rStyle w:val="Gvdemetni1"/>
              </w:rPr>
              <w:t>Bilgisayar İşletmeni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17" w:rsidRDefault="00A62417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62417" w:rsidTr="00C05638">
        <w:trPr>
          <w:trHeight w:hRule="exact" w:val="283"/>
          <w:jc w:val="center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417" w:rsidRDefault="00C05638">
            <w:pPr>
              <w:pStyle w:val="Gvdemetni0"/>
              <w:framePr w:w="11232" w:wrap="notBeside" w:vAnchor="text" w:hAnchor="text" w:xAlign="center" w:y="1"/>
              <w:shd w:val="clear" w:color="auto" w:fill="auto"/>
              <w:spacing w:after="0" w:line="220" w:lineRule="exact"/>
              <w:ind w:left="20"/>
              <w:jc w:val="left"/>
            </w:pPr>
            <w:r>
              <w:rPr>
                <w:rStyle w:val="Gvdemetni1"/>
              </w:rPr>
              <w:t>Ersin TANRİVERDİ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417" w:rsidRDefault="00C05638">
            <w:pPr>
              <w:pStyle w:val="Gvdemetni0"/>
              <w:framePr w:w="11232" w:wrap="notBeside" w:vAnchor="text" w:hAnchor="text" w:xAlign="center" w:y="1"/>
              <w:shd w:val="clear" w:color="auto" w:fill="auto"/>
              <w:spacing w:after="0" w:line="220" w:lineRule="exact"/>
              <w:ind w:left="20"/>
              <w:jc w:val="left"/>
            </w:pPr>
            <w:r>
              <w:rPr>
                <w:rStyle w:val="Gvdemetni1"/>
              </w:rPr>
              <w:t>Memur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417" w:rsidRDefault="00A62417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62417" w:rsidTr="00C05638">
        <w:trPr>
          <w:trHeight w:hRule="exact" w:val="283"/>
          <w:jc w:val="center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417" w:rsidRDefault="00C05638">
            <w:pPr>
              <w:pStyle w:val="Gvdemetni0"/>
              <w:framePr w:w="11232" w:wrap="notBeside" w:vAnchor="text" w:hAnchor="text" w:xAlign="center" w:y="1"/>
              <w:shd w:val="clear" w:color="auto" w:fill="auto"/>
              <w:spacing w:after="0" w:line="220" w:lineRule="exact"/>
              <w:ind w:left="20"/>
              <w:jc w:val="left"/>
            </w:pPr>
            <w:r>
              <w:rPr>
                <w:rStyle w:val="Gvdemetni1"/>
              </w:rPr>
              <w:t>Recai Umut DİNÇER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417" w:rsidRDefault="00C05638">
            <w:pPr>
              <w:pStyle w:val="Gvdemetni0"/>
              <w:framePr w:w="11232" w:wrap="notBeside" w:vAnchor="text" w:hAnchor="text" w:xAlign="center" w:y="1"/>
              <w:shd w:val="clear" w:color="auto" w:fill="auto"/>
              <w:spacing w:after="0" w:line="220" w:lineRule="exact"/>
              <w:ind w:left="20"/>
              <w:jc w:val="left"/>
            </w:pPr>
            <w:r>
              <w:rPr>
                <w:rStyle w:val="Gvdemetni1"/>
              </w:rPr>
              <w:t>Büro Personeli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417" w:rsidRDefault="00A62417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C0AF9" w:rsidTr="00C05638">
        <w:trPr>
          <w:trHeight w:hRule="exact" w:val="283"/>
          <w:jc w:val="center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AF9" w:rsidRDefault="009C0AF9">
            <w:pPr>
              <w:pStyle w:val="Gvdemetni0"/>
              <w:framePr w:w="11232" w:wrap="notBeside" w:vAnchor="text" w:hAnchor="text" w:xAlign="center" w:y="1"/>
              <w:shd w:val="clear" w:color="auto" w:fill="auto"/>
              <w:spacing w:after="0" w:line="220" w:lineRule="exact"/>
              <w:ind w:left="20"/>
              <w:jc w:val="left"/>
              <w:rPr>
                <w:rStyle w:val="Gvdemetni1"/>
              </w:rPr>
            </w:pPr>
            <w:r>
              <w:rPr>
                <w:rStyle w:val="Gvdemetni1"/>
              </w:rPr>
              <w:t>Yusuf BALCI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AF9" w:rsidRDefault="009C0AF9">
            <w:pPr>
              <w:pStyle w:val="Gvdemetni0"/>
              <w:framePr w:w="11232" w:wrap="notBeside" w:vAnchor="text" w:hAnchor="text" w:xAlign="center" w:y="1"/>
              <w:shd w:val="clear" w:color="auto" w:fill="auto"/>
              <w:spacing w:after="0" w:line="220" w:lineRule="exact"/>
              <w:ind w:left="20"/>
              <w:jc w:val="left"/>
              <w:rPr>
                <w:rStyle w:val="Gvdemetni1"/>
              </w:rPr>
            </w:pPr>
            <w:r>
              <w:rPr>
                <w:rStyle w:val="Gvdemetni1"/>
              </w:rPr>
              <w:t>Memur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AF9" w:rsidRDefault="009C0AF9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62417" w:rsidRDefault="00A62417">
      <w:pPr>
        <w:rPr>
          <w:sz w:val="2"/>
          <w:szCs w:val="2"/>
        </w:rPr>
      </w:pPr>
    </w:p>
    <w:p w:rsidR="00A62417" w:rsidRDefault="00A62417">
      <w:pPr>
        <w:rPr>
          <w:sz w:val="2"/>
          <w:szCs w:val="2"/>
        </w:rPr>
      </w:pPr>
      <w:bookmarkStart w:id="0" w:name="_GoBack"/>
      <w:bookmarkEnd w:id="0"/>
    </w:p>
    <w:sectPr w:rsidR="00A62417" w:rsidSect="00425EF9">
      <w:footerReference w:type="default" r:id="rId7"/>
      <w:type w:val="continuous"/>
      <w:pgSz w:w="11909" w:h="16834"/>
      <w:pgMar w:top="720" w:right="720" w:bottom="720" w:left="72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7D6" w:rsidRDefault="00A907D6">
      <w:r>
        <w:separator/>
      </w:r>
    </w:p>
  </w:endnote>
  <w:endnote w:type="continuationSeparator" w:id="0">
    <w:p w:rsidR="00A907D6" w:rsidRDefault="00A90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8371982"/>
      <w:docPartObj>
        <w:docPartGallery w:val="Page Numbers (Bottom of Page)"/>
        <w:docPartUnique/>
      </w:docPartObj>
    </w:sdtPr>
    <w:sdtEndPr/>
    <w:sdtContent>
      <w:p w:rsidR="002151FB" w:rsidRDefault="002151FB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EB6">
          <w:rPr>
            <w:noProof/>
          </w:rPr>
          <w:t>2</w:t>
        </w:r>
        <w:r>
          <w:fldChar w:fldCharType="end"/>
        </w:r>
      </w:p>
    </w:sdtContent>
  </w:sdt>
  <w:p w:rsidR="005C5A60" w:rsidRDefault="005C5A6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7D6" w:rsidRDefault="00A907D6"/>
  </w:footnote>
  <w:footnote w:type="continuationSeparator" w:id="0">
    <w:p w:rsidR="00A907D6" w:rsidRDefault="00A907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D67CE"/>
    <w:multiLevelType w:val="multilevel"/>
    <w:tmpl w:val="433486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17"/>
    <w:rsid w:val="0000707A"/>
    <w:rsid w:val="00023EF0"/>
    <w:rsid w:val="00072541"/>
    <w:rsid w:val="00084A20"/>
    <w:rsid w:val="0008597A"/>
    <w:rsid w:val="000B6EB6"/>
    <w:rsid w:val="000D0FA9"/>
    <w:rsid w:val="00196446"/>
    <w:rsid w:val="001B50E1"/>
    <w:rsid w:val="002151FB"/>
    <w:rsid w:val="00283240"/>
    <w:rsid w:val="00290F47"/>
    <w:rsid w:val="0032209D"/>
    <w:rsid w:val="00356898"/>
    <w:rsid w:val="00366A88"/>
    <w:rsid w:val="003E42B4"/>
    <w:rsid w:val="00425EF9"/>
    <w:rsid w:val="0044048A"/>
    <w:rsid w:val="00481DA9"/>
    <w:rsid w:val="00532AE1"/>
    <w:rsid w:val="005A2F0C"/>
    <w:rsid w:val="005C5A60"/>
    <w:rsid w:val="005D5B1A"/>
    <w:rsid w:val="005E2F25"/>
    <w:rsid w:val="00665586"/>
    <w:rsid w:val="00666F79"/>
    <w:rsid w:val="00681109"/>
    <w:rsid w:val="006D4922"/>
    <w:rsid w:val="00774933"/>
    <w:rsid w:val="007762BA"/>
    <w:rsid w:val="008023F5"/>
    <w:rsid w:val="00833EDD"/>
    <w:rsid w:val="00872995"/>
    <w:rsid w:val="008E2E32"/>
    <w:rsid w:val="00954703"/>
    <w:rsid w:val="009C0AF9"/>
    <w:rsid w:val="00A518AF"/>
    <w:rsid w:val="00A5361E"/>
    <w:rsid w:val="00A62417"/>
    <w:rsid w:val="00A669DE"/>
    <w:rsid w:val="00A8062E"/>
    <w:rsid w:val="00A907D6"/>
    <w:rsid w:val="00AC1F79"/>
    <w:rsid w:val="00AF3B72"/>
    <w:rsid w:val="00B42908"/>
    <w:rsid w:val="00C05638"/>
    <w:rsid w:val="00C325EF"/>
    <w:rsid w:val="00C604A9"/>
    <w:rsid w:val="00C95C94"/>
    <w:rsid w:val="00CA250E"/>
    <w:rsid w:val="00D01C35"/>
    <w:rsid w:val="00D14D56"/>
    <w:rsid w:val="00D27CBF"/>
    <w:rsid w:val="00DD310E"/>
    <w:rsid w:val="00F1040B"/>
    <w:rsid w:val="00F660C2"/>
    <w:rsid w:val="00F86680"/>
    <w:rsid w:val="00FE017D"/>
    <w:rsid w:val="00FF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A221C"/>
  <w15:docId w15:val="{F37CAC22-77AB-4639-92E4-B4190030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2Exact">
    <w:name w:val="Gövde metni (2) Exact"/>
    <w:basedOn w:val="VarsaylanParagrafYazTip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Balk1">
    <w:name w:val="Başlık #1_"/>
    <w:basedOn w:val="VarsaylanParagrafYazTipi"/>
    <w:link w:val="Bal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Gvdemetni21">
    <w:name w:val="Gövde metni (2)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tr-TR"/>
    </w:rPr>
  </w:style>
  <w:style w:type="character" w:customStyle="1" w:styleId="Gvdemetni115ptKaln">
    <w:name w:val="Gövde metni + 11;5 pt;Kalın"/>
    <w:basedOn w:val="Gvdemetn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tr-TR"/>
    </w:rPr>
  </w:style>
  <w:style w:type="character" w:customStyle="1" w:styleId="Gvdemetni1">
    <w:name w:val="Gövde metni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before="660" w:after="24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line="43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after="660" w:line="437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425EF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25EF9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425EF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25EF9"/>
    <w:rPr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4048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048A"/>
    <w:rPr>
      <w:rFonts w:ascii="Segoe UI" w:hAnsi="Segoe UI" w:cs="Segoe UI"/>
      <w:color w:val="000000"/>
      <w:sz w:val="18"/>
      <w:szCs w:val="18"/>
    </w:rPr>
  </w:style>
  <w:style w:type="table" w:styleId="TabloKlavuzu">
    <w:name w:val="Table Grid"/>
    <w:basedOn w:val="NormalTablo"/>
    <w:uiPriority w:val="39"/>
    <w:rsid w:val="000D0FA9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Metin</dc:creator>
  <cp:keywords/>
  <cp:lastModifiedBy>ESOGU</cp:lastModifiedBy>
  <cp:revision>14</cp:revision>
  <cp:lastPrinted>2024-10-25T12:43:00Z</cp:lastPrinted>
  <dcterms:created xsi:type="dcterms:W3CDTF">2024-10-20T10:54:00Z</dcterms:created>
  <dcterms:modified xsi:type="dcterms:W3CDTF">2024-10-25T12:47:00Z</dcterms:modified>
</cp:coreProperties>
</file>